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2089" w14:textId="77777777" w:rsidR="00C231E9" w:rsidRPr="00C231E9" w:rsidRDefault="00C231E9" w:rsidP="00C231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val="en-GB" w:eastAsia="en-GB"/>
        </w:rPr>
      </w:pPr>
      <w:r w:rsidRPr="00C231E9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val="en-GB" w:eastAsia="en-GB"/>
        </w:rPr>
        <w:t>Singing the Spirits Back Home, Singing the Land Awake:</w:t>
      </w:r>
    </w:p>
    <w:p w14:paraId="392A116B" w14:textId="77777777" w:rsidR="00C231E9" w:rsidRPr="00C231E9" w:rsidRDefault="00C231E9" w:rsidP="00C231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val="en-GB" w:eastAsia="en-GB"/>
        </w:rPr>
      </w:pPr>
      <w:r w:rsidRPr="00C231E9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val="en-GB" w:eastAsia="en-GB"/>
        </w:rPr>
        <w:t xml:space="preserve">Rewilding the land with staff, song and spirit - the practice of </w:t>
      </w:r>
      <w:proofErr w:type="spellStart"/>
      <w:r w:rsidRPr="00C231E9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val="en-GB" w:eastAsia="en-GB"/>
        </w:rPr>
        <w:t>Seiđr</w:t>
      </w:r>
      <w:proofErr w:type="spellEnd"/>
      <w:r w:rsidRPr="00C231E9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val="en-GB" w:eastAsia="en-GB"/>
        </w:rPr>
        <w:t xml:space="preserve"> in nature</w:t>
      </w:r>
    </w:p>
    <w:p w14:paraId="02710360" w14:textId="496D0BA1" w:rsidR="00A571AB" w:rsidRPr="00C231E9" w:rsidRDefault="00A75E22" w:rsidP="00A571AB">
      <w:pPr>
        <w:autoSpaceDE w:val="0"/>
        <w:autoSpaceDN w:val="0"/>
        <w:adjustRightInd w:val="0"/>
        <w:ind w:right="-99"/>
        <w:jc w:val="center"/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</w:pPr>
      <w:r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 xml:space="preserve">with </w:t>
      </w:r>
      <w:r w:rsidR="00C231E9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>She</w:t>
      </w:r>
      <w:proofErr w:type="spellStart"/>
      <w:r w:rsidR="00C231E9"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>noah</w:t>
      </w:r>
      <w:proofErr w:type="spellEnd"/>
      <w:r w:rsidR="00C231E9"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 xml:space="preserve"> Taylor</w:t>
      </w:r>
      <w:r w:rsid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>, Ju</w:t>
      </w:r>
      <w:r w:rsidR="00C231E9"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 xml:space="preserve">lia </w:t>
      </w:r>
      <w:proofErr w:type="spellStart"/>
      <w:r w:rsidR="00C231E9"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>Crabtree</w:t>
      </w:r>
      <w:proofErr w:type="spellEnd"/>
      <w:r w:rsid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 xml:space="preserve">, </w:t>
      </w:r>
      <w:r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 xml:space="preserve">Jane </w:t>
      </w:r>
      <w:proofErr w:type="spellStart"/>
      <w:r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>Shutt</w:t>
      </w:r>
      <w:proofErr w:type="spellEnd"/>
      <w:r w:rsid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 xml:space="preserve"> and </w:t>
      </w:r>
      <w:r w:rsidRPr="00C231E9">
        <w:rPr>
          <w:rFonts w:cstheme="minorHAnsi"/>
          <w:b/>
          <w:bCs/>
          <w:iCs/>
          <w:color w:val="000000" w:themeColor="text1"/>
          <w:sz w:val="21"/>
          <w:szCs w:val="21"/>
          <w:lang w:val="fr-FR"/>
        </w:rPr>
        <w:t>Christine Mark</w:t>
      </w:r>
    </w:p>
    <w:p w14:paraId="5D7014FA" w14:textId="4E585C0A" w:rsidR="00A75E22" w:rsidRPr="0064692A" w:rsidRDefault="00A571AB" w:rsidP="00A571AB">
      <w:pPr>
        <w:autoSpaceDE w:val="0"/>
        <w:autoSpaceDN w:val="0"/>
        <w:adjustRightInd w:val="0"/>
        <w:ind w:right="-99"/>
        <w:jc w:val="center"/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</w:pPr>
      <w:r w:rsidRPr="0064692A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>13</w:t>
      </w:r>
      <w:r w:rsidRPr="0064692A">
        <w:rPr>
          <w:rFonts w:cstheme="minorHAnsi"/>
          <w:b/>
          <w:bCs/>
          <w:iCs/>
          <w:color w:val="000000" w:themeColor="text1"/>
          <w:sz w:val="21"/>
          <w:szCs w:val="21"/>
          <w:vertAlign w:val="superscript"/>
          <w:lang w:val="en-GB"/>
        </w:rPr>
        <w:t>th</w:t>
      </w:r>
      <w:r w:rsidRPr="0064692A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 xml:space="preserve"> – 18</w:t>
      </w:r>
      <w:r w:rsidRPr="0064692A">
        <w:rPr>
          <w:rFonts w:cstheme="minorHAnsi"/>
          <w:b/>
          <w:bCs/>
          <w:iCs/>
          <w:color w:val="000000" w:themeColor="text1"/>
          <w:sz w:val="21"/>
          <w:szCs w:val="21"/>
          <w:vertAlign w:val="superscript"/>
          <w:lang w:val="en-GB"/>
        </w:rPr>
        <w:t>th</w:t>
      </w:r>
      <w:r w:rsidRPr="0064692A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 xml:space="preserve"> May 2022, Llwyngwr</w:t>
      </w:r>
      <w:r w:rsidR="00720ACD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>i</w:t>
      </w:r>
      <w:r w:rsidRPr="0064692A">
        <w:rPr>
          <w:rFonts w:cstheme="minorHAnsi"/>
          <w:b/>
          <w:bCs/>
          <w:iCs/>
          <w:color w:val="000000" w:themeColor="text1"/>
          <w:sz w:val="21"/>
          <w:szCs w:val="21"/>
          <w:lang w:val="en-GB"/>
        </w:rPr>
        <w:t>l, Wales</w:t>
      </w:r>
    </w:p>
    <w:p w14:paraId="67C90A17" w14:textId="42C2FDFC" w:rsidR="00D11448" w:rsidRDefault="00CF2531" w:rsidP="00D11448">
      <w:pPr>
        <w:autoSpaceDE w:val="0"/>
        <w:autoSpaceDN w:val="0"/>
        <w:adjustRightInd w:val="0"/>
        <w:ind w:right="-99"/>
        <w:jc w:val="center"/>
        <w:rPr>
          <w:rFonts w:cstheme="minorHAnsi"/>
          <w:b/>
          <w:bCs/>
          <w:color w:val="000000"/>
          <w:sz w:val="21"/>
          <w:szCs w:val="21"/>
        </w:rPr>
      </w:pPr>
      <w:r w:rsidRPr="0064692A">
        <w:rPr>
          <w:rFonts w:cstheme="minorHAnsi"/>
          <w:b/>
          <w:bCs/>
          <w:color w:val="000000"/>
          <w:sz w:val="21"/>
          <w:szCs w:val="21"/>
        </w:rPr>
        <w:t>Partic</w:t>
      </w:r>
      <w:r w:rsidR="00CA4A6F" w:rsidRPr="0064692A">
        <w:rPr>
          <w:rFonts w:cstheme="minorHAnsi"/>
          <w:b/>
          <w:bCs/>
          <w:color w:val="000000"/>
          <w:sz w:val="21"/>
          <w:szCs w:val="21"/>
        </w:rPr>
        <w:t>i</w:t>
      </w:r>
      <w:r w:rsidRPr="0064692A">
        <w:rPr>
          <w:rFonts w:cstheme="minorHAnsi"/>
          <w:b/>
          <w:bCs/>
          <w:color w:val="000000"/>
          <w:sz w:val="21"/>
          <w:szCs w:val="21"/>
        </w:rPr>
        <w:t xml:space="preserve">pant </w:t>
      </w:r>
      <w:r w:rsidR="00CA4A6F" w:rsidRPr="0064692A">
        <w:rPr>
          <w:rFonts w:cstheme="minorHAnsi"/>
          <w:b/>
          <w:bCs/>
          <w:color w:val="000000"/>
          <w:sz w:val="21"/>
          <w:szCs w:val="21"/>
        </w:rPr>
        <w:t>A</w:t>
      </w:r>
      <w:r w:rsidRPr="0064692A">
        <w:rPr>
          <w:rFonts w:cstheme="minorHAnsi"/>
          <w:b/>
          <w:bCs/>
          <w:color w:val="000000"/>
          <w:sz w:val="21"/>
          <w:szCs w:val="21"/>
        </w:rPr>
        <w:t>greement</w:t>
      </w:r>
    </w:p>
    <w:p w14:paraId="5EA45FD9" w14:textId="602C93DF" w:rsidR="00D11448" w:rsidRPr="0064692A" w:rsidRDefault="00D11448" w:rsidP="00D11448">
      <w:pPr>
        <w:spacing w:after="0" w:line="240" w:lineRule="auto"/>
        <w:rPr>
          <w:rFonts w:eastAsia="Times New Roman" w:cstheme="minorHAnsi"/>
          <w:noProof/>
          <w:color w:val="FF0000"/>
          <w:sz w:val="21"/>
          <w:szCs w:val="21"/>
          <w:lang w:val="en-GB" w:eastAsia="nl-NL"/>
        </w:rPr>
      </w:pPr>
    </w:p>
    <w:p w14:paraId="2FB5705D" w14:textId="6676753B" w:rsidR="00D11448" w:rsidRPr="00720ACD" w:rsidRDefault="00D11448" w:rsidP="00D11448">
      <w:pPr>
        <w:spacing w:after="0" w:line="240" w:lineRule="auto"/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</w:pP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>We will be following the Welsh Covid Guidelines in place at the time of the course. To ensure the safety of all present you may be asked to wear a mask at certain times</w:t>
      </w:r>
      <w:r w:rsidR="009601FE"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 </w:t>
      </w: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unless medically exempt. We will require you to provide a recent negative Covid </w:t>
      </w:r>
      <w:r w:rsidR="00720ACD"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>Lateral Flow</w:t>
      </w: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 test on arrival. If you do not provide one you will not be allowed to join the course and no refund will be given.  </w:t>
      </w:r>
      <w:r w:rsidR="009601FE"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>If you are not willing to abide by these please do not sign up for the workshop.</w:t>
      </w:r>
    </w:p>
    <w:p w14:paraId="46482664" w14:textId="77777777" w:rsidR="00D11448" w:rsidRPr="00720ACD" w:rsidRDefault="00D11448" w:rsidP="00D11448">
      <w:pPr>
        <w:spacing w:after="0" w:line="240" w:lineRule="auto"/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</w:pPr>
    </w:p>
    <w:p w14:paraId="1DE4C244" w14:textId="11BB126D" w:rsidR="001B6F6F" w:rsidRPr="00D11448" w:rsidRDefault="0064692A" w:rsidP="00D11448">
      <w:pPr>
        <w:autoSpaceDE w:val="0"/>
        <w:autoSpaceDN w:val="0"/>
        <w:adjustRightInd w:val="0"/>
        <w:ind w:right="-99"/>
        <w:rPr>
          <w:rFonts w:cstheme="minorHAnsi"/>
          <w:b/>
          <w:bCs/>
          <w:color w:val="000000"/>
          <w:sz w:val="21"/>
          <w:szCs w:val="21"/>
        </w:rPr>
      </w:pP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US" w:eastAsia="nl-NL"/>
        </w:rPr>
        <w:t xml:space="preserve">To participate you </w:t>
      </w: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must have attended a </w:t>
      </w:r>
      <w:r w:rsidR="00720ACD"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>S</w:t>
      </w:r>
      <w:r w:rsidR="00A90C5C"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>eiđr</w:t>
      </w: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 workshop run by one of the facilitators</w:t>
      </w:r>
      <w:r w:rsid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, </w:t>
      </w: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Annette Høst or </w:t>
      </w:r>
      <w:r w:rsidR="00720ACD">
        <w:rPr>
          <w:rFonts w:eastAsia="Times New Roman" w:cstheme="minorHAnsi"/>
          <w:noProof/>
          <w:color w:val="000000" w:themeColor="text1"/>
          <w:sz w:val="21"/>
          <w:szCs w:val="21"/>
          <w:lang w:val="en-GB" w:eastAsia="nl-NL"/>
        </w:rPr>
        <w:t xml:space="preserve">an </w:t>
      </w:r>
      <w:r w:rsidRPr="00720ACD">
        <w:rPr>
          <w:rFonts w:eastAsia="Times New Roman" w:cstheme="minorHAnsi"/>
          <w:noProof/>
          <w:color w:val="000000" w:themeColor="text1"/>
          <w:sz w:val="21"/>
          <w:szCs w:val="21"/>
          <w:lang w:val="en-US" w:eastAsia="nl-NL"/>
        </w:rPr>
        <w:t xml:space="preserve">agreed equivalent. </w:t>
      </w:r>
      <w:r w:rsidR="001B6F6F" w:rsidRPr="0064692A">
        <w:rPr>
          <w:rFonts w:eastAsia="Times New Roman" w:cstheme="minorHAnsi"/>
          <w:noProof/>
          <w:color w:val="FF0000"/>
          <w:sz w:val="21"/>
          <w:szCs w:val="21"/>
          <w:lang w:val="nl-NL" w:eastAsia="nl-NL"/>
        </w:rPr>
        <w:tab/>
      </w:r>
      <w:r w:rsidR="001B6F6F" w:rsidRPr="0064692A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              </w:t>
      </w:r>
    </w:p>
    <w:p w14:paraId="3616143D" w14:textId="7B7C5364" w:rsidR="00CF2531" w:rsidRDefault="00CA1B2F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  <w:r w:rsidRPr="0064692A">
        <w:rPr>
          <w:rFonts w:asciiTheme="minorHAnsi" w:hAnsiTheme="minorHAnsi" w:cstheme="minorHAnsi"/>
          <w:sz w:val="21"/>
          <w:szCs w:val="21"/>
        </w:rPr>
        <w:t xml:space="preserve">Some of the </w:t>
      </w:r>
      <w:r w:rsidR="00CF2531" w:rsidRPr="0064692A">
        <w:rPr>
          <w:rFonts w:asciiTheme="minorHAnsi" w:hAnsiTheme="minorHAnsi" w:cstheme="minorHAnsi"/>
          <w:sz w:val="21"/>
          <w:szCs w:val="21"/>
        </w:rPr>
        <w:t xml:space="preserve">above workshop will take place outside </w:t>
      </w:r>
      <w:r w:rsidRPr="0064692A">
        <w:rPr>
          <w:rFonts w:asciiTheme="minorHAnsi" w:hAnsiTheme="minorHAnsi" w:cstheme="minorHAnsi"/>
          <w:sz w:val="21"/>
          <w:szCs w:val="21"/>
        </w:rPr>
        <w:t xml:space="preserve">in </w:t>
      </w:r>
      <w:r w:rsidR="00CF2531" w:rsidRPr="0064692A">
        <w:rPr>
          <w:rFonts w:asciiTheme="minorHAnsi" w:hAnsiTheme="minorHAnsi" w:cstheme="minorHAnsi"/>
          <w:sz w:val="21"/>
          <w:szCs w:val="21"/>
        </w:rPr>
        <w:t xml:space="preserve">nature and the ground may be uneven or slippery. We may also be doing work at night, in the dusk or </w:t>
      </w:r>
      <w:r w:rsidR="00A93E62">
        <w:rPr>
          <w:rFonts w:asciiTheme="minorHAnsi" w:hAnsiTheme="minorHAnsi" w:cstheme="minorHAnsi"/>
          <w:sz w:val="21"/>
          <w:szCs w:val="21"/>
        </w:rPr>
        <w:t xml:space="preserve">in the </w:t>
      </w:r>
      <w:r w:rsidR="00CF2531" w:rsidRPr="0064692A">
        <w:rPr>
          <w:rFonts w:asciiTheme="minorHAnsi" w:hAnsiTheme="minorHAnsi" w:cstheme="minorHAnsi"/>
          <w:sz w:val="21"/>
          <w:szCs w:val="21"/>
        </w:rPr>
        <w:t xml:space="preserve">dark. </w:t>
      </w:r>
      <w:r w:rsidR="005C6DED" w:rsidRPr="0064692A">
        <w:rPr>
          <w:rFonts w:asciiTheme="minorHAnsi" w:hAnsiTheme="minorHAnsi" w:cstheme="minorHAnsi"/>
          <w:color w:val="auto"/>
          <w:sz w:val="21"/>
          <w:szCs w:val="21"/>
        </w:rPr>
        <w:t xml:space="preserve">I understand, that </w:t>
      </w:r>
      <w:r w:rsidR="005C6DED" w:rsidRPr="0064692A">
        <w:rPr>
          <w:rFonts w:asciiTheme="minorHAnsi" w:hAnsiTheme="minorHAnsi" w:cstheme="minorHAnsi"/>
          <w:sz w:val="21"/>
          <w:szCs w:val="21"/>
        </w:rPr>
        <w:t>I as a</w:t>
      </w:r>
      <w:r w:rsidR="00CF2531" w:rsidRPr="0064692A">
        <w:rPr>
          <w:rFonts w:asciiTheme="minorHAnsi" w:hAnsiTheme="minorHAnsi" w:cstheme="minorHAnsi"/>
          <w:sz w:val="21"/>
          <w:szCs w:val="21"/>
        </w:rPr>
        <w:t xml:space="preserve"> participant need to be </w:t>
      </w:r>
      <w:r w:rsidR="000A6432" w:rsidRPr="0064692A">
        <w:rPr>
          <w:rFonts w:asciiTheme="minorHAnsi" w:hAnsiTheme="minorHAnsi" w:cstheme="minorHAnsi"/>
          <w:sz w:val="21"/>
          <w:szCs w:val="21"/>
        </w:rPr>
        <w:t>physically active</w:t>
      </w:r>
      <w:r w:rsidR="00D22508" w:rsidRPr="0064692A">
        <w:rPr>
          <w:rFonts w:asciiTheme="minorHAnsi" w:hAnsiTheme="minorHAnsi" w:cstheme="minorHAnsi"/>
          <w:sz w:val="21"/>
          <w:szCs w:val="21"/>
        </w:rPr>
        <w:t xml:space="preserve"> </w:t>
      </w:r>
      <w:r w:rsidR="00CF2531" w:rsidRPr="0064692A">
        <w:rPr>
          <w:rFonts w:asciiTheme="minorHAnsi" w:hAnsiTheme="minorHAnsi" w:cstheme="minorHAnsi"/>
          <w:sz w:val="21"/>
          <w:szCs w:val="21"/>
        </w:rPr>
        <w:t>in order to move safely</w:t>
      </w:r>
      <w:r w:rsidR="005C6DED" w:rsidRPr="0064692A">
        <w:rPr>
          <w:rFonts w:asciiTheme="minorHAnsi" w:hAnsiTheme="minorHAnsi" w:cstheme="minorHAnsi"/>
          <w:sz w:val="21"/>
          <w:szCs w:val="21"/>
        </w:rPr>
        <w:t xml:space="preserve"> on my own</w:t>
      </w:r>
      <w:r w:rsidRPr="0064692A">
        <w:rPr>
          <w:rFonts w:asciiTheme="minorHAnsi" w:hAnsiTheme="minorHAnsi" w:cstheme="minorHAnsi"/>
          <w:sz w:val="21"/>
          <w:szCs w:val="21"/>
        </w:rPr>
        <w:t xml:space="preserve"> in the areas of the </w:t>
      </w:r>
      <w:r w:rsidR="001B6F6F" w:rsidRPr="0064692A">
        <w:rPr>
          <w:rFonts w:asciiTheme="minorHAnsi" w:hAnsiTheme="minorHAnsi" w:cstheme="minorHAnsi"/>
          <w:sz w:val="21"/>
          <w:szCs w:val="21"/>
        </w:rPr>
        <w:t>river</w:t>
      </w:r>
      <w:r w:rsidRPr="0064692A">
        <w:rPr>
          <w:rFonts w:asciiTheme="minorHAnsi" w:hAnsiTheme="minorHAnsi" w:cstheme="minorHAnsi"/>
          <w:sz w:val="21"/>
          <w:szCs w:val="21"/>
        </w:rPr>
        <w:t xml:space="preserve">, the </w:t>
      </w:r>
      <w:r w:rsidR="001B6F6F" w:rsidRPr="0064692A">
        <w:rPr>
          <w:rFonts w:asciiTheme="minorHAnsi" w:hAnsiTheme="minorHAnsi" w:cstheme="minorHAnsi"/>
          <w:sz w:val="21"/>
          <w:szCs w:val="21"/>
        </w:rPr>
        <w:t>fields</w:t>
      </w:r>
      <w:r w:rsidRPr="00720A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D11448" w:rsidRPr="00720AC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beach, </w:t>
      </w:r>
      <w:r w:rsidR="00A75E22" w:rsidRPr="0064692A">
        <w:rPr>
          <w:rFonts w:asciiTheme="minorHAnsi" w:hAnsiTheme="minorHAnsi" w:cstheme="minorHAnsi"/>
          <w:sz w:val="21"/>
          <w:szCs w:val="21"/>
        </w:rPr>
        <w:t>the mountain</w:t>
      </w:r>
      <w:r w:rsidR="00720ACD">
        <w:rPr>
          <w:rFonts w:asciiTheme="minorHAnsi" w:hAnsiTheme="minorHAnsi" w:cstheme="minorHAnsi"/>
          <w:sz w:val="21"/>
          <w:szCs w:val="21"/>
        </w:rPr>
        <w:t xml:space="preserve">, </w:t>
      </w:r>
      <w:r w:rsidRPr="0064692A">
        <w:rPr>
          <w:rFonts w:asciiTheme="minorHAnsi" w:hAnsiTheme="minorHAnsi" w:cstheme="minorHAnsi"/>
          <w:sz w:val="21"/>
          <w:szCs w:val="21"/>
        </w:rPr>
        <w:t xml:space="preserve">the woodland and any other areas we may </w:t>
      </w:r>
      <w:r w:rsidR="00D22508" w:rsidRPr="0064692A">
        <w:rPr>
          <w:rFonts w:asciiTheme="minorHAnsi" w:hAnsiTheme="minorHAnsi" w:cstheme="minorHAnsi"/>
          <w:sz w:val="21"/>
          <w:szCs w:val="21"/>
        </w:rPr>
        <w:t xml:space="preserve">be </w:t>
      </w:r>
      <w:r w:rsidRPr="0064692A">
        <w:rPr>
          <w:rFonts w:asciiTheme="minorHAnsi" w:hAnsiTheme="minorHAnsi" w:cstheme="minorHAnsi"/>
          <w:sz w:val="21"/>
          <w:szCs w:val="21"/>
        </w:rPr>
        <w:t>work</w:t>
      </w:r>
      <w:r w:rsidR="00D22508" w:rsidRPr="0064692A">
        <w:rPr>
          <w:rFonts w:asciiTheme="minorHAnsi" w:hAnsiTheme="minorHAnsi" w:cstheme="minorHAnsi"/>
          <w:sz w:val="21"/>
          <w:szCs w:val="21"/>
        </w:rPr>
        <w:t>ing</w:t>
      </w:r>
      <w:r w:rsidRPr="0064692A">
        <w:rPr>
          <w:rFonts w:asciiTheme="minorHAnsi" w:hAnsiTheme="minorHAnsi" w:cstheme="minorHAnsi"/>
          <w:sz w:val="21"/>
          <w:szCs w:val="21"/>
        </w:rPr>
        <w:t xml:space="preserve"> in.</w:t>
      </w:r>
      <w:r w:rsidR="00720AC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8133318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</w:p>
    <w:p w14:paraId="294661E7" w14:textId="4168F63E" w:rsidR="00720ACD" w:rsidRDefault="0064692A" w:rsidP="00720ACD">
      <w:pPr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</w:pP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Shamanic work can bring intense experiences for </w:t>
      </w:r>
      <w:r w:rsidR="004A1327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>both the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 beginner and</w:t>
      </w:r>
      <w:r w:rsidR="004A1327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 the 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experienced practitioner. Shamanic techniques are specifically designed to open up the consciousness </w:t>
      </w:r>
      <w:r w:rsidR="001F36EF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for 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>sometimes completely unknown</w:t>
      </w:r>
      <w:r w:rsidR="001F36EF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 and 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new ways of experiencing reality. Therefore, each participant in this course should realise that practising shamanism may change the way </w:t>
      </w:r>
      <w:r w:rsidR="00720ACD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>they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 experience </w:t>
      </w:r>
      <w:r w:rsidR="00720ACD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themselves 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and the world around </w:t>
      </w:r>
      <w:r w:rsidR="00720ACD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>them</w:t>
      </w:r>
      <w:r w:rsidRPr="007C0520">
        <w:rPr>
          <w:rFonts w:eastAsia="Times New Roman" w:cstheme="minorHAnsi"/>
          <w:noProof/>
          <w:color w:val="000000"/>
          <w:sz w:val="21"/>
          <w:szCs w:val="21"/>
          <w:lang w:val="nl-NL" w:eastAsia="nl-NL"/>
        </w:rPr>
        <w:t xml:space="preserve">. </w:t>
      </w:r>
    </w:p>
    <w:p w14:paraId="42283CB6" w14:textId="2C5FC625" w:rsidR="00720ACD" w:rsidRDefault="00720ACD" w:rsidP="00720ACD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  <w:r w:rsidRPr="0064692A">
        <w:rPr>
          <w:rFonts w:asciiTheme="minorHAnsi" w:hAnsiTheme="minorHAnsi" w:cstheme="minorHAnsi"/>
          <w:sz w:val="21"/>
          <w:szCs w:val="21"/>
        </w:rPr>
        <w:t xml:space="preserve">Participants are asked to refrain from the use of alcohol or any other mindaltering substances during the course. </w:t>
      </w:r>
    </w:p>
    <w:p w14:paraId="5D5EF6A1" w14:textId="77777777" w:rsidR="00720ACD" w:rsidRPr="00720ACD" w:rsidRDefault="00720ACD" w:rsidP="00720ACD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</w:p>
    <w:p w14:paraId="5FCB2D3F" w14:textId="14F993F2" w:rsidR="00CF2531" w:rsidRPr="0064692A" w:rsidRDefault="00A93E62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It </w:t>
      </w:r>
      <w:r w:rsidR="002659DC" w:rsidRPr="0064692A">
        <w:rPr>
          <w:rFonts w:asciiTheme="minorHAnsi" w:hAnsiTheme="minorHAnsi" w:cstheme="minorHAnsi"/>
          <w:sz w:val="21"/>
          <w:szCs w:val="21"/>
        </w:rPr>
        <w:t xml:space="preserve">is my responsibilty to approach </w:t>
      </w:r>
      <w:r>
        <w:rPr>
          <w:rFonts w:asciiTheme="minorHAnsi" w:hAnsiTheme="minorHAnsi" w:cstheme="minorHAnsi"/>
          <w:sz w:val="21"/>
          <w:szCs w:val="21"/>
        </w:rPr>
        <w:t xml:space="preserve">one of the facilitiators </w:t>
      </w:r>
      <w:r w:rsidR="002659DC" w:rsidRPr="0064692A">
        <w:rPr>
          <w:rFonts w:asciiTheme="minorHAnsi" w:hAnsiTheme="minorHAnsi" w:cstheme="minorHAnsi"/>
          <w:sz w:val="21"/>
          <w:szCs w:val="21"/>
        </w:rPr>
        <w:t>as soon as possible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4692A">
        <w:rPr>
          <w:rFonts w:asciiTheme="minorHAnsi" w:hAnsiTheme="minorHAnsi" w:cstheme="minorHAnsi"/>
          <w:sz w:val="21"/>
          <w:szCs w:val="21"/>
        </w:rPr>
        <w:t>if I have any concerns</w:t>
      </w:r>
      <w:r>
        <w:rPr>
          <w:rFonts w:asciiTheme="minorHAnsi" w:hAnsiTheme="minorHAnsi" w:cstheme="minorHAnsi"/>
          <w:sz w:val="21"/>
          <w:szCs w:val="21"/>
        </w:rPr>
        <w:t>.</w:t>
      </w:r>
      <w:r w:rsidR="006964E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8331B82" w14:textId="77777777" w:rsidR="00353866" w:rsidRPr="0064692A" w:rsidRDefault="00353866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</w:p>
    <w:p w14:paraId="1BB32BB6" w14:textId="27E97890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  <w:r w:rsidRPr="0064692A">
        <w:rPr>
          <w:rFonts w:asciiTheme="minorHAnsi" w:hAnsiTheme="minorHAnsi" w:cstheme="minorHAnsi"/>
          <w:sz w:val="21"/>
          <w:szCs w:val="21"/>
        </w:rPr>
        <w:t>Having read and understood th</w:t>
      </w:r>
      <w:r w:rsidR="00A93E62">
        <w:rPr>
          <w:rFonts w:asciiTheme="minorHAnsi" w:hAnsiTheme="minorHAnsi" w:cstheme="minorHAnsi"/>
          <w:sz w:val="21"/>
          <w:szCs w:val="21"/>
        </w:rPr>
        <w:t>e above</w:t>
      </w:r>
      <w:r w:rsidRPr="0064692A">
        <w:rPr>
          <w:rFonts w:asciiTheme="minorHAnsi" w:hAnsiTheme="minorHAnsi" w:cstheme="minorHAnsi"/>
          <w:sz w:val="21"/>
          <w:szCs w:val="21"/>
        </w:rPr>
        <w:t>, by signing this paper I release and discharge</w:t>
      </w:r>
      <w:r w:rsidR="002659DC" w:rsidRPr="0064692A">
        <w:rPr>
          <w:rFonts w:asciiTheme="minorHAnsi" w:hAnsiTheme="minorHAnsi" w:cstheme="minorHAnsi"/>
          <w:sz w:val="21"/>
          <w:szCs w:val="21"/>
        </w:rPr>
        <w:t xml:space="preserve"> </w:t>
      </w:r>
      <w:r w:rsidR="00A75E22" w:rsidRPr="0064692A">
        <w:rPr>
          <w:rFonts w:asciiTheme="minorHAnsi" w:hAnsiTheme="minorHAnsi" w:cstheme="minorHAnsi"/>
          <w:sz w:val="21"/>
          <w:szCs w:val="21"/>
        </w:rPr>
        <w:t xml:space="preserve">Christine Mark, Jane Shutt, Julia Crabtree and </w:t>
      </w:r>
      <w:r w:rsidR="002659DC" w:rsidRPr="0064692A">
        <w:rPr>
          <w:rFonts w:asciiTheme="minorHAnsi" w:hAnsiTheme="minorHAnsi" w:cstheme="minorHAnsi"/>
          <w:sz w:val="21"/>
          <w:szCs w:val="21"/>
        </w:rPr>
        <w:t>Shenoah Taylor</w:t>
      </w:r>
      <w:r w:rsidR="00A75E22" w:rsidRPr="0064692A">
        <w:rPr>
          <w:rFonts w:asciiTheme="minorHAnsi" w:hAnsiTheme="minorHAnsi" w:cstheme="minorHAnsi"/>
          <w:sz w:val="21"/>
          <w:szCs w:val="21"/>
        </w:rPr>
        <w:t xml:space="preserve"> </w:t>
      </w:r>
      <w:r w:rsidRPr="0064692A">
        <w:rPr>
          <w:rFonts w:asciiTheme="minorHAnsi" w:hAnsiTheme="minorHAnsi" w:cstheme="minorHAnsi"/>
          <w:sz w:val="21"/>
          <w:szCs w:val="21"/>
        </w:rPr>
        <w:t>from all claims and demands that I, my relatives, heirs, executors, administrators and assigns have or may have against them by reason of any injury of any nature whatsoever, which I might suffer as a result of participating in the activities offered in the program</w:t>
      </w:r>
      <w:r w:rsidR="00B865B6" w:rsidRPr="0064692A">
        <w:rPr>
          <w:rFonts w:asciiTheme="minorHAnsi" w:hAnsiTheme="minorHAnsi" w:cstheme="minorHAnsi"/>
          <w:sz w:val="21"/>
          <w:szCs w:val="21"/>
        </w:rPr>
        <w:t xml:space="preserve"> or being on the land</w:t>
      </w:r>
      <w:r w:rsidRPr="0064692A">
        <w:rPr>
          <w:rFonts w:asciiTheme="minorHAnsi" w:hAnsiTheme="minorHAnsi" w:cstheme="minorHAnsi"/>
          <w:sz w:val="21"/>
          <w:szCs w:val="21"/>
        </w:rPr>
        <w:t>.</w:t>
      </w:r>
    </w:p>
    <w:p w14:paraId="43A0A4A8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</w:p>
    <w:p w14:paraId="04D99C13" w14:textId="37302D11" w:rsidR="00CF2531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sz w:val="21"/>
          <w:szCs w:val="21"/>
        </w:rPr>
      </w:pPr>
      <w:r w:rsidRPr="0064692A">
        <w:rPr>
          <w:rFonts w:asciiTheme="minorHAnsi" w:hAnsiTheme="minorHAnsi" w:cstheme="minorHAnsi"/>
          <w:sz w:val="21"/>
          <w:szCs w:val="21"/>
        </w:rPr>
        <w:t xml:space="preserve">I understand and agree that </w:t>
      </w:r>
      <w:r w:rsidR="00A75E22" w:rsidRPr="0064692A">
        <w:rPr>
          <w:rFonts w:asciiTheme="minorHAnsi" w:hAnsiTheme="minorHAnsi" w:cstheme="minorHAnsi"/>
          <w:sz w:val="21"/>
          <w:szCs w:val="21"/>
        </w:rPr>
        <w:t xml:space="preserve">Christine Mark, Jane Shutt, Julia Crabtree and Shenoah Taylor </w:t>
      </w:r>
      <w:r w:rsidRPr="0064692A">
        <w:rPr>
          <w:rFonts w:asciiTheme="minorHAnsi" w:hAnsiTheme="minorHAnsi" w:cstheme="minorHAnsi"/>
          <w:sz w:val="21"/>
          <w:szCs w:val="21"/>
        </w:rPr>
        <w:t>can not, in any way, be held responsible for the nature and effect of experiences I have while and after participating in the offered progra</w:t>
      </w:r>
      <w:r w:rsidR="006964E5">
        <w:rPr>
          <w:rFonts w:asciiTheme="minorHAnsi" w:hAnsiTheme="minorHAnsi" w:cstheme="minorHAnsi"/>
          <w:sz w:val="21"/>
          <w:szCs w:val="21"/>
        </w:rPr>
        <w:t>mme.</w:t>
      </w:r>
    </w:p>
    <w:p w14:paraId="2B452C9E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17CD6738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3DFD7D33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  <w:r w:rsidRPr="0064692A">
        <w:rPr>
          <w:rFonts w:asciiTheme="minorHAnsi" w:hAnsiTheme="minorHAnsi" w:cstheme="minorHAnsi"/>
          <w:b/>
          <w:sz w:val="21"/>
          <w:szCs w:val="21"/>
        </w:rPr>
        <w:t xml:space="preserve">Name: </w:t>
      </w:r>
    </w:p>
    <w:p w14:paraId="40B8EDA9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118247F6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  <w:r w:rsidRPr="0064692A">
        <w:rPr>
          <w:rFonts w:asciiTheme="minorHAnsi" w:hAnsiTheme="minorHAnsi" w:cstheme="minorHAnsi"/>
          <w:b/>
          <w:sz w:val="21"/>
          <w:szCs w:val="21"/>
        </w:rPr>
        <w:t>Date:</w:t>
      </w:r>
    </w:p>
    <w:p w14:paraId="4E0F5A7E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3E0F8178" w14:textId="77777777" w:rsidR="00CF2531" w:rsidRPr="0064692A" w:rsidRDefault="00CF2531" w:rsidP="00CF2531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73E5232B" w14:textId="00DA4A3B" w:rsidR="007A47BF" w:rsidRPr="0064692A" w:rsidRDefault="00CF2531" w:rsidP="005A4D84">
      <w:pPr>
        <w:pStyle w:val="Hoofdgedeelte"/>
        <w:spacing w:line="220" w:lineRule="atLeast"/>
        <w:rPr>
          <w:rFonts w:asciiTheme="minorHAnsi" w:hAnsiTheme="minorHAnsi" w:cstheme="minorHAnsi"/>
          <w:b/>
          <w:sz w:val="21"/>
          <w:szCs w:val="21"/>
        </w:rPr>
      </w:pPr>
      <w:r w:rsidRPr="0064692A">
        <w:rPr>
          <w:rFonts w:asciiTheme="minorHAnsi" w:hAnsiTheme="minorHAnsi" w:cstheme="minorHAnsi"/>
          <w:b/>
          <w:sz w:val="21"/>
          <w:szCs w:val="21"/>
        </w:rPr>
        <w:t>Signature:</w:t>
      </w:r>
    </w:p>
    <w:sectPr w:rsidR="007A47BF" w:rsidRPr="0064692A" w:rsidSect="00CA1B2F">
      <w:pgSz w:w="11906" w:h="16838"/>
      <w:pgMar w:top="94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31"/>
    <w:rsid w:val="000827D6"/>
    <w:rsid w:val="000A6432"/>
    <w:rsid w:val="000E5C4B"/>
    <w:rsid w:val="00153B85"/>
    <w:rsid w:val="001B5D8B"/>
    <w:rsid w:val="001B6F6F"/>
    <w:rsid w:val="001F36EF"/>
    <w:rsid w:val="00213B2D"/>
    <w:rsid w:val="002659DC"/>
    <w:rsid w:val="002773AE"/>
    <w:rsid w:val="00353866"/>
    <w:rsid w:val="00384AA4"/>
    <w:rsid w:val="004A1327"/>
    <w:rsid w:val="004A238A"/>
    <w:rsid w:val="004A2B4B"/>
    <w:rsid w:val="005217E1"/>
    <w:rsid w:val="005A4D84"/>
    <w:rsid w:val="005C6DED"/>
    <w:rsid w:val="00611813"/>
    <w:rsid w:val="006317AC"/>
    <w:rsid w:val="0064692A"/>
    <w:rsid w:val="00650671"/>
    <w:rsid w:val="006964E5"/>
    <w:rsid w:val="00720ACD"/>
    <w:rsid w:val="007A47BF"/>
    <w:rsid w:val="007C0520"/>
    <w:rsid w:val="0086715C"/>
    <w:rsid w:val="008B69AC"/>
    <w:rsid w:val="008F7467"/>
    <w:rsid w:val="009601FE"/>
    <w:rsid w:val="00A571AB"/>
    <w:rsid w:val="00A75E22"/>
    <w:rsid w:val="00A90C5C"/>
    <w:rsid w:val="00A93E62"/>
    <w:rsid w:val="00AE6F25"/>
    <w:rsid w:val="00B25033"/>
    <w:rsid w:val="00B865B6"/>
    <w:rsid w:val="00C231E9"/>
    <w:rsid w:val="00CA1B2F"/>
    <w:rsid w:val="00CA4A6F"/>
    <w:rsid w:val="00CB1968"/>
    <w:rsid w:val="00CF2531"/>
    <w:rsid w:val="00D11448"/>
    <w:rsid w:val="00D22508"/>
    <w:rsid w:val="00E80310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A77A"/>
  <w15:chartTrackingRefBased/>
  <w15:docId w15:val="{CD4D7CB6-8E89-4493-8197-D4E3D82C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gedeelte">
    <w:name w:val="Hoofdgedeelte"/>
    <w:rsid w:val="00CF253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1C420-2A27-EF46-9DFD-E8FCEE28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Høst</dc:creator>
  <cp:keywords/>
  <dc:description/>
  <cp:lastModifiedBy>Shenoah Taylor</cp:lastModifiedBy>
  <cp:revision>16</cp:revision>
  <dcterms:created xsi:type="dcterms:W3CDTF">2021-10-31T22:19:00Z</dcterms:created>
  <dcterms:modified xsi:type="dcterms:W3CDTF">2021-11-16T17:55:00Z</dcterms:modified>
</cp:coreProperties>
</file>